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ПРОДАЖЕ ДРЕВЕСИНЫ
</w:t>
      </w:r>
    </w:p>
    <w:p>
      <w:r>
        <w:t xml:space="preserve">ДОГОВОР
</w:t>
      </w:r>
    </w:p>
    <w:p>
      <w:r>
        <w:t xml:space="preserve">Город  Москва,  первое  августа   тысяча  девятьсот  девяносто
</w:t>
      </w:r>
    </w:p>
    <w:p>
      <w:r>
        <w:t xml:space="preserve">первого года.
</w:t>
      </w:r>
    </w:p>
    <w:p>
      <w:r>
        <w:t xml:space="preserve">Мы, Мельников  Олег  Михайлович,  проживающий:  г. Томск,  ул.
</w:t>
      </w:r>
    </w:p>
    <w:p>
      <w:r>
        <w:t xml:space="preserve">Гоголя, д. 3, кв.  34, и Машкова Татьяна  Викторовна, проживающая:
</w:t>
      </w:r>
    </w:p>
    <w:p>
      <w:r>
        <w:t xml:space="preserve">г. Москва, ул. Чехова, д. 13, кв.  76, заключили настоящий договор
</w:t>
      </w:r>
    </w:p>
    <w:p>
      <w:r>
        <w:t xml:space="preserve">о нижеследующем:
</w:t>
      </w:r>
    </w:p>
    <w:p>
      <w:r>
        <w:t xml:space="preserve">1. Я, Мельников  Олег Михайлович, продал  гр. Машковой Татьяне
</w:t>
      </w:r>
    </w:p>
    <w:p>
      <w:r>
        <w:t xml:space="preserve">Викторовне деловую хвойную древесину в количестве 10 м(3).
</w:t>
      </w:r>
    </w:p>
    <w:p>
      <w:r>
        <w:t xml:space="preserve">2.  Принадлежность   проданной   деловой   хвойной   древесины
</w:t>
      </w:r>
    </w:p>
    <w:p>
      <w:r>
        <w:t xml:space="preserve">документами не подтверждается.
</w:t>
      </w:r>
    </w:p>
    <w:p>
      <w:r>
        <w:t xml:space="preserve">3. Указанную  деловую хвойную  древесину гр.  Михайлов  О. М..
</w:t>
      </w:r>
    </w:p>
    <w:p>
      <w:r>
        <w:t xml:space="preserve">продает Машковой Т. В.  за 130 (сто тридцать)  руб., каковую сумму
</w:t>
      </w:r>
    </w:p>
    <w:p>
      <w:r>
        <w:t xml:space="preserve">Михайлов О. М. получает при подписании настоящего договора.
</w:t>
      </w:r>
    </w:p>
    <w:p>
      <w:r>
        <w:t xml:space="preserve">4. До настоящего договора деловая хвойная  древесина никому не
</w:t>
      </w:r>
    </w:p>
    <w:p>
      <w:r>
        <w:t xml:space="preserve">продана, не заложена, в споре и под арестом не состоит.
</w:t>
      </w:r>
    </w:p>
    <w:p>
      <w:r>
        <w:t xml:space="preserve">5. Расходы  по заключению  настоящего договора  уплачивает гр.
</w:t>
      </w:r>
    </w:p>
    <w:p>
      <w:r>
        <w:t xml:space="preserve">Машкова Т. В.
</w:t>
      </w:r>
    </w:p>
    <w:p>
      <w:r>
        <w:t xml:space="preserve">6. Экземпляр  настоящего  договора  хранится  в  делах  Первой
</w:t>
      </w:r>
    </w:p>
    <w:p>
      <w:r>
        <w:t xml:space="preserve">Московской государственной нотариальной конторы  по адресу: Бобров
</w:t>
      </w:r>
    </w:p>
    <w:p>
      <w:r>
        <w:t xml:space="preserve">пер., д. 6, экземпляр выдается гр. Машковой Т.  В. и экземпляр гр.
</w:t>
      </w:r>
    </w:p>
    <w:p>
      <w:r>
        <w:t xml:space="preserve">Михайлову О. М.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2023-10-10T09:38:31.373Z</dcterms:created>
  <dcterms:modified xsi:type="dcterms:W3CDTF">2023-10-10T09:38:31.373Z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